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2663"/>
        <w:gridCol w:w="4028"/>
        <w:gridCol w:w="2941"/>
      </w:tblGrid>
      <w:tr>
        <w:trPr>
          <w:trHeight w:val="675" w:hRule="atLeast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Klasse:</w:t>
            </w:r>
          </w:p>
        </w:tc>
        <w:tc>
          <w:tcPr>
            <w:tcW w:w="6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Name:   </w:t>
            </w:r>
          </w:p>
        </w:tc>
      </w:tr>
      <w:tr>
        <w:trPr>
          <w:trHeight w:val="568" w:hRule="atLeast"/>
        </w:trPr>
        <w:tc>
          <w:tcPr>
            <w:tcW w:w="6691" w:type="dxa"/>
            <w:gridSpan w:val="2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Faszination Physik, Thema:        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Rotation &amp; Drehimpuls</w:t>
            </w:r>
          </w:p>
        </w:tc>
        <w:tc>
          <w:tcPr>
            <w:tcW w:w="2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Schuljahr: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Arial" w:hAnsi="Arial"/>
          <w:b/>
          <w:b/>
          <w:bCs/>
          <w:sz w:val="28"/>
          <w:szCs w:val="28"/>
          <w:u w:val="none"/>
        </w:rPr>
      </w:pPr>
      <w:r>
        <w:rPr>
          <w:rFonts w:ascii="Arial" w:hAnsi="Arial"/>
          <w:b/>
          <w:bCs/>
          <w:sz w:val="28"/>
          <w:szCs w:val="28"/>
          <w:u w:val="none"/>
        </w:rPr>
      </w:r>
    </w:p>
    <w:p>
      <w:pPr>
        <w:pStyle w:val="Normal"/>
        <w:spacing w:lineRule="auto" w:line="276" w:before="0" w:after="113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Arbeitsübersicht</w:t>
      </w:r>
    </w:p>
    <w:p>
      <w:pPr>
        <w:pStyle w:val="Normal"/>
        <w:spacing w:lineRule="auto" w:line="276" w:before="0" w:after="113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single"/>
        </w:rPr>
        <w:t>Die Rotation: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Schau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das Video „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Rotation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“ an.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Die Inhalte des Videos findest du auch im Buch auf den Seiten 138 und 141.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Weiter unten findest du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das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Arbeitsblatt „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Rotation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“. Beantworte die Fragen handschriftlich und lesbar!  Alle Fragen des Arbeitsblattes werden im Video und im Buch behandelt!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Löse die Rechenbeispiele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1, 2 und 4 im Buch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auf S. 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42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(Aufgabe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2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.1)</w:t>
        <w:br/>
        <w:t>Rechenergebnisse (zur Selbstkontrolle):</w:t>
        <w:br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Riesenrad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: </w:t>
      </w:r>
      <w:r>
        <w:rPr>
          <w:rFonts w:ascii="Symbol" w:hAnsi="Symbol"/>
          <w:b w:val="false"/>
          <w:bCs w:val="false"/>
          <w:sz w:val="22"/>
          <w:szCs w:val="22"/>
          <w:u w:val="none"/>
        </w:rPr>
        <w:t>w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= 0,0246 s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perscript"/>
        </w:rPr>
        <w:t>-1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v =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2,7 km/h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br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Praterturm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: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nach Rechnung: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v =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136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km/h</w:t>
        <w:br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Looping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: v =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23,9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km/h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Bearbeite die Aufgabe 2.2 im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Buch S. 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42. Führe die Berechnungen durch und beantworte die Fragen (ohne Heißluftballon!)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br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Rechenergebnisse (zur Selbstkontrolle):</w:t>
        <w:br/>
      </w:r>
      <w:r>
        <w:rPr>
          <w:rFonts w:ascii="Symbol" w:hAnsi="Symbol"/>
          <w:b w:val="false"/>
          <w:bCs w:val="false"/>
          <w:sz w:val="22"/>
          <w:szCs w:val="22"/>
          <w:u w:val="none"/>
        </w:rPr>
        <w:t>w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= 7,3.10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perscript"/>
        </w:rPr>
        <w:t>-5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s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perscript"/>
        </w:rPr>
        <w:t>-1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   v(Äqu) = 1 674 km/h      v(Wien) = 1 120 km/h</w:t>
        <w:br/>
        <w:t xml:space="preserve">Grenzfall: </w:t>
      </w:r>
      <w:r>
        <w:rPr>
          <w:rFonts w:ascii="Symbol" w:hAnsi="Symbol"/>
          <w:b w:val="false"/>
          <w:bCs w:val="false"/>
          <w:sz w:val="22"/>
          <w:szCs w:val="22"/>
          <w:u w:val="none"/>
        </w:rPr>
        <w:t>w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= 0,00124 s</w:t>
      </w:r>
      <w:r>
        <w:rPr>
          <w:rFonts w:ascii="Arial" w:hAnsi="Arial"/>
          <w:b w:val="false"/>
          <w:bCs w:val="false"/>
          <w:sz w:val="22"/>
          <w:szCs w:val="22"/>
          <w:u w:val="none"/>
          <w:vertAlign w:val="superscript"/>
        </w:rPr>
        <w:t>-1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   T = 1h 24min 34s</w:t>
      </w:r>
    </w:p>
    <w:p>
      <w:pPr>
        <w:pStyle w:val="Normal"/>
        <w:numPr>
          <w:ilvl w:val="0"/>
          <w:numId w:val="1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Bearbeite die Aufgabe 2.4 /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Buch S. 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43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br/>
        <w:t xml:space="preserve">Führe das Experiment selbst durch oder schau dir das Video (siehe E-Book) an.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eschreibe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was passiert und suche nach einer Erklärung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113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Das Thema: „Die Rotation in Astronomie und Raumfahrt“ (Buch S. 144 – 145) werden wir im Unterricht gemeinsam behandeln.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br/>
      </w:r>
    </w:p>
    <w:p>
      <w:pPr>
        <w:pStyle w:val="Normal"/>
        <w:spacing w:lineRule="auto" w:line="276" w:before="0" w:after="170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single"/>
        </w:rPr>
        <w:t>Der Drehimpuls:</w:t>
      </w:r>
    </w:p>
    <w:p>
      <w:pPr>
        <w:pStyle w:val="Normal"/>
        <w:numPr>
          <w:ilvl w:val="0"/>
          <w:numId w:val="5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Schau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das Video „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Drehi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mpuls“ an.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Die Inhalte des Videos findest du auch im Buch auf den Seiten 146 bis 147.</w:t>
      </w:r>
    </w:p>
    <w:p>
      <w:pPr>
        <w:pStyle w:val="Normal"/>
        <w:numPr>
          <w:ilvl w:val="0"/>
          <w:numId w:val="5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 xml:space="preserve">Fülle danach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 xml:space="preserve">das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Arbeitsblatt „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Drehimpuls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“ ebenfalls handschriftlich und lesbar aus!  Auch hier werden alle Fragen des Arbeitsblattes im Video und im Buch behandelt!</w:t>
      </w:r>
    </w:p>
    <w:p>
      <w:pPr>
        <w:pStyle w:val="Normal"/>
        <w:numPr>
          <w:ilvl w:val="0"/>
          <w:numId w:val="5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Die Experimente 3.2 und 3.3 werden wir gemeinsam im Unterricht durchführen und besprechen.</w:t>
      </w:r>
    </w:p>
    <w:p>
      <w:pPr>
        <w:pStyle w:val="Normal"/>
        <w:numPr>
          <w:ilvl w:val="0"/>
          <w:numId w:val="5"/>
        </w:numPr>
        <w:spacing w:lineRule="auto" w:line="276" w:before="0" w:after="17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Bearbeite die Aufgabe 3.5 / Buch S. 149. Suche nach physikalischen Erklärungen und beantworte die Fragen.</w:t>
      </w:r>
      <w:r>
        <w:br w:type="page"/>
      </w:r>
    </w:p>
    <w:p>
      <w:pPr>
        <w:pStyle w:val="Normal"/>
        <w:spacing w:lineRule="auto" w:line="276" w:before="0" w:after="170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Arbeitsblatt „</w:t>
      </w:r>
      <w:r>
        <w:rPr>
          <w:rFonts w:ascii="Arial" w:hAnsi="Arial"/>
          <w:b/>
          <w:bCs/>
          <w:sz w:val="24"/>
          <w:szCs w:val="24"/>
          <w:u w:val="single"/>
        </w:rPr>
        <w:t>Rotation“</w:t>
      </w:r>
    </w:p>
    <w:p>
      <w:pPr>
        <w:pStyle w:val="Normal"/>
        <w:spacing w:lineRule="auto" w:line="276" w:before="0" w:after="170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as Arbeitsblatt handschriftlich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und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lesbar aus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füllen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Alle Fragen werden im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Buch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bzw.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im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Video behandelt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numPr>
          <w:ilvl w:val="0"/>
          <w:numId w:val="2"/>
        </w:numPr>
        <w:spacing w:lineRule="auto" w:line="276" w:before="0" w:after="1814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Warum können Weg, Geschwindigkeit und Beschleunigung nicht zur Beschreibung von Drehbewegungen dienen? Welche Größen werden an ihrer Stelle verwendet?</w:t>
      </w:r>
    </w:p>
    <w:p>
      <w:pPr>
        <w:pStyle w:val="Normal"/>
        <w:numPr>
          <w:ilvl w:val="0"/>
          <w:numId w:val="2"/>
        </w:numPr>
        <w:spacing w:lineRule="auto" w:line="276" w:before="0" w:after="1814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Bei Berechnungen muss der Drehwinjel im Bogenmaß angegeben werden. Wie ist der Winkel im Bogenmaß definiert? Eine volle Umdrehung entsprechen im Bogenmaß welchem Zahlenwert?</w:t>
      </w:r>
    </w:p>
    <w:p>
      <w:pPr>
        <w:pStyle w:val="Normal"/>
        <w:numPr>
          <w:ilvl w:val="0"/>
          <w:numId w:val="2"/>
        </w:numPr>
        <w:spacing w:lineRule="auto" w:line="276" w:before="0" w:after="1814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Was versteht man unter der Winkelgeschwindigkeit? Wie ist die Berechnungsformel? Wie ist die Einheit der Winkelgeschwindigkeit?</w:t>
      </w:r>
    </w:p>
    <w:p>
      <w:pPr>
        <w:pStyle w:val="Normal"/>
        <w:numPr>
          <w:ilvl w:val="0"/>
          <w:numId w:val="2"/>
        </w:numPr>
        <w:spacing w:lineRule="auto" w:line="276" w:before="0" w:after="1814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ie Richtung des Geschwindigkeitsvektors ergibt sich aus der Korkenzieherregel. Wie lautet diese?</w:t>
      </w:r>
    </w:p>
    <w:p>
      <w:pPr>
        <w:pStyle w:val="Normal"/>
        <w:numPr>
          <w:ilvl w:val="0"/>
          <w:numId w:val="2"/>
        </w:numPr>
        <w:spacing w:lineRule="auto" w:line="276" w:before="0" w:after="1814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Gib den Zusammenhang zwischen Umfangs- und Winkelgeschwindigkeit an. In welche Richtung zeigt die Umfangsgeschwindigkeit?</w:t>
        <w:br/>
        <w:br/>
        <w:br/>
      </w:r>
    </w:p>
    <w:p>
      <w:pPr>
        <w:pStyle w:val="Normal"/>
        <w:numPr>
          <w:ilvl w:val="0"/>
          <w:numId w:val="2"/>
        </w:numPr>
        <w:spacing w:lineRule="auto" w:line="276" w:before="0" w:after="1814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Was versteht man unter der Umlaufzeit T? Gib auch eine Berechnungsformel an.</w:t>
      </w:r>
    </w:p>
    <w:p>
      <w:pPr>
        <w:pStyle w:val="Normal"/>
        <w:numPr>
          <w:ilvl w:val="0"/>
          <w:numId w:val="2"/>
        </w:numPr>
        <w:spacing w:lineRule="auto" w:line="276" w:before="0" w:after="1814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Was versteht man unter der Frequenz f? Gib auch eine Berechnungsformel  und die Einheit der Frequenz an.</w:t>
      </w:r>
    </w:p>
    <w:p>
      <w:pPr>
        <w:pStyle w:val="Normal"/>
        <w:numPr>
          <w:ilvl w:val="0"/>
          <w:numId w:val="2"/>
        </w:numPr>
        <w:spacing w:lineRule="auto" w:line="276" w:before="0" w:after="1814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Welche Aufgabe hat die Zentripetalkraft? Was ist die Zentrifugalkraft?</w:t>
      </w:r>
    </w:p>
    <w:p>
      <w:pPr>
        <w:pStyle w:val="Normal"/>
        <w:numPr>
          <w:ilvl w:val="0"/>
          <w:numId w:val="2"/>
        </w:numPr>
        <w:spacing w:lineRule="auto" w:line="276" w:before="0" w:after="1814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Gib die beiden Berechnungsformeln für die Zentripetalkraft an und benenne die Formelzeichen.</w:t>
      </w:r>
    </w:p>
    <w:p>
      <w:pPr>
        <w:pStyle w:val="Normal"/>
        <w:numPr>
          <w:ilvl w:val="0"/>
          <w:numId w:val="2"/>
        </w:numPr>
        <w:spacing w:lineRule="auto" w:line="276" w:before="0" w:after="1814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Warum kann für die Berechnung der Rotationsenergie nicht die Formel m.v²/2 verwendet werden? Welche Formel tritt an ihre Stelle? Benenne die Formelzeichen.</w:t>
      </w:r>
    </w:p>
    <w:p>
      <w:pPr>
        <w:pStyle w:val="Normal"/>
        <w:numPr>
          <w:ilvl w:val="0"/>
          <w:numId w:val="2"/>
        </w:numPr>
        <w:spacing w:lineRule="auto" w:line="276" w:before="0" w:after="1814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Wie ist das Trägheitsmoment definiert? Wann hat ein Körper ein besonders großes Trägheitsmoment?</w:t>
      </w:r>
    </w:p>
    <w:p>
      <w:pPr>
        <w:pStyle w:val="Normal"/>
        <w:spacing w:lineRule="auto" w:line="276" w:before="0" w:after="227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  <w:r>
        <w:br w:type="page"/>
      </w:r>
    </w:p>
    <w:p>
      <w:pPr>
        <w:pStyle w:val="Normal"/>
        <w:spacing w:lineRule="auto" w:line="276" w:before="0" w:after="227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Arbeitsblatt „</w:t>
      </w:r>
      <w:r>
        <w:rPr>
          <w:rFonts w:ascii="Arial" w:hAnsi="Arial"/>
          <w:b/>
          <w:bCs/>
          <w:sz w:val="24"/>
          <w:szCs w:val="24"/>
          <w:u w:val="single"/>
        </w:rPr>
        <w:t>Drehimpuls“</w:t>
      </w:r>
    </w:p>
    <w:p>
      <w:pPr>
        <w:pStyle w:val="Normal"/>
        <w:numPr>
          <w:ilvl w:val="0"/>
          <w:numId w:val="3"/>
        </w:numPr>
        <w:spacing w:lineRule="auto" w:line="276" w:before="0" w:after="2041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Der Drehimpuls hat bei der Drehbewegung die gleiche Aufgabe wie der Impuls bei der Translation. Gib für beide Größen die Berechnungsformeln an und benenne de Formelzeichen</w:t>
      </w:r>
    </w:p>
    <w:p>
      <w:pPr>
        <w:pStyle w:val="Normal"/>
        <w:numPr>
          <w:ilvl w:val="0"/>
          <w:numId w:val="3"/>
        </w:numPr>
        <w:spacing w:lineRule="auto" w:line="276" w:before="0" w:after="2041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Der Drehimpuls ist eine Erhaltungsgröße. Was bedeutet dies?</w:t>
      </w:r>
    </w:p>
    <w:p>
      <w:pPr>
        <w:pStyle w:val="Normal"/>
        <w:numPr>
          <w:ilvl w:val="0"/>
          <w:numId w:val="3"/>
        </w:numPr>
        <w:spacing w:lineRule="auto" w:line="276" w:before="0" w:after="2041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Wenn bei einem rotierenden Körper Teile der Masse in Richtung zur Drehachse verschoben werden, hat das Auswirkungen auf die Rotation. Beschreibe diese Auswirkungen und erkläre, warum das so ist.</w:t>
      </w:r>
    </w:p>
    <w:p>
      <w:pPr>
        <w:pStyle w:val="Normal"/>
        <w:numPr>
          <w:ilvl w:val="0"/>
          <w:numId w:val="3"/>
        </w:numPr>
        <w:spacing w:lineRule="auto" w:line="276" w:before="0" w:after="2041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Was muss eine Eiskunstläuferin oder ein Eiskunstläufer tun, damit bei einer Pirouette die Drehbewegung schneller wird? Erkläre, warum das funktioniert.</w:t>
      </w:r>
    </w:p>
    <w:p>
      <w:pPr>
        <w:pStyle w:val="Normal"/>
        <w:numPr>
          <w:ilvl w:val="0"/>
          <w:numId w:val="3"/>
        </w:numPr>
        <w:spacing w:lineRule="auto" w:line="276" w:before="0" w:after="2041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Was passiert, wenn eine Turmspringerin oder ein Turmspringer während des Sprunges von einer gestreckten in eine gehockte Stellung wechselt? Erkläre diesen Effekt.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de-A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de-AT" w:eastAsia="zh-CN" w:bidi="hi-IN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767</TotalTime>
  <Application>LibreOffice/6.0.7.3$Windows_X86_64 LibreOffice_project/dc89aa7a9eabfd848af146d5086077aeed2ae4a5</Application>
  <Pages>4</Pages>
  <Words>584</Words>
  <Characters>3312</Characters>
  <CharactersWithSpaces>3867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2020-03-13T18:31:34Z</dcterms:created>
  <dc:creator/>
  <dc:description/>
  <dc:language>de-AT</dc:language>
  <cp:lastModifiedBy/>
  <dcterms:modified xsi:type="dcterms:W3CDTF">2020-09-12T19:52:26Z</dcterms:modified>
  <cp:revision>101</cp:revision>
  <dc:subject/>
  <dc:title/>
</cp:coreProperties>
</file>