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2663"/>
        <w:gridCol w:w="4028"/>
        <w:gridCol w:w="2941"/>
      </w:tblGrid>
      <w:tr>
        <w:trPr>
          <w:trHeight w:val="675" w:hRule="atLeast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Klasse:</w:t>
            </w:r>
          </w:p>
        </w:tc>
        <w:tc>
          <w:tcPr>
            <w:tcW w:w="6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Name:   </w:t>
            </w:r>
          </w:p>
        </w:tc>
      </w:tr>
      <w:tr>
        <w:trPr>
          <w:trHeight w:val="568" w:hRule="atLeast"/>
        </w:trPr>
        <w:tc>
          <w:tcPr>
            <w:tcW w:w="6691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Faszination Physik, Thema:   </w:t>
            </w:r>
            <w:r>
              <w:rPr>
                <w:rFonts w:ascii="Arial" w:hAnsi="Arial"/>
                <w:sz w:val="28"/>
                <w:szCs w:val="28"/>
              </w:rPr>
              <w:t xml:space="preserve">       </w:t>
            </w:r>
            <w:r>
              <w:rPr>
                <w:rFonts w:ascii="Arial" w:hAnsi="Arial"/>
                <w:sz w:val="28"/>
                <w:szCs w:val="28"/>
              </w:rPr>
              <w:t>Die Lorentzkraft</w:t>
            </w:r>
          </w:p>
        </w:tc>
        <w:tc>
          <w:tcPr>
            <w:tcW w:w="2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Schuljahr: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Arial" w:hAnsi="Arial"/>
          <w:b/>
          <w:b/>
          <w:bCs/>
          <w:sz w:val="28"/>
          <w:szCs w:val="28"/>
          <w:u w:val="none"/>
        </w:rPr>
      </w:pPr>
      <w:r>
        <w:rPr>
          <w:rFonts w:ascii="Arial" w:hAnsi="Arial"/>
          <w:b/>
          <w:bCs/>
          <w:sz w:val="28"/>
          <w:szCs w:val="28"/>
          <w:u w:val="none"/>
        </w:rPr>
      </w:r>
    </w:p>
    <w:p>
      <w:pPr>
        <w:pStyle w:val="Normal"/>
        <w:spacing w:lineRule="auto" w:line="276" w:before="0" w:after="113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Arbeitsübersicht</w:t>
      </w:r>
    </w:p>
    <w:p>
      <w:pPr>
        <w:pStyle w:val="Normal"/>
        <w:spacing w:lineRule="auto" w:line="276" w:before="0" w:after="113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sz w:val="22"/>
          <w:szCs w:val="22"/>
          <w:u w:val="single"/>
        </w:rPr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Schau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das Video „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Elektrodynamik1_Lorentzkraft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“ an.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Die Inhalte des Videos findest du auch im Buch auf den Seiten 10 – 16.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Weiter unten findest du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das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Arbeitsblatt „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Die Lorentzkraft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“. Beantworte die Fragen handschriftlich und lesbar!  Alle Fragen des Arbeitsblattes werden im Video und im Buch behandelt!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Löse 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as erste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Rechenbeispiel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der Aufgabe 1.1 im Buch S. 12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br/>
        <w:t xml:space="preserve">Rechenergebnis (zur Selbstkontrolle):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F = 3,7 N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Aufgabe 1.4 (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Buch S.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13:) → der elektrodynamische Lautsprecher:</w:t>
        <w:br/>
        <w:t>Im Arbeitsblatt (siehe unten) befinden sich ein Bild eines zerlegten elektrodynamischen Lautsprechers und einige Fragen zu seiner Funktionsweise. Bearbeite diese Aufgaben und beantworte die Fragen.</w:t>
        <w:br/>
        <w:t>Führe nach Möglichkeit auch das Experiment 1.4 durch oder betrachte und analysiere das Video im E-Book.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Aufgabe 1.5 (Buch S.14) → das Fadenstrahlrohr:</w:t>
        <w:br/>
        <w:t>Betrachte die Animation und / oder das Video. Beschreibe kurz was zu sehen ist und versuche dies auch zu erklären.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Aufgabe 1.7 (Buch S. 18 – 19) → Van-Allen-Gürtel und Polarlichter: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Lies dir die Informationen im Buch S. 18 und S. 19 durch. 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Im Arbeitsblatt (siehe unten) befinden sich einige Fragen zu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diesem Thema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eantworte die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Fragen.</w:t>
      </w:r>
    </w:p>
    <w:p>
      <w:pPr>
        <w:pStyle w:val="Normal"/>
        <w:numPr>
          <w:ilvl w:val="1"/>
          <w:numId w:val="2"/>
        </w:numPr>
        <w:spacing w:lineRule="auto" w:line="276" w:before="0" w:after="17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uche im Internet nach Bildern oder Videos von Polarlichtern.</w:t>
      </w:r>
    </w:p>
    <w:p>
      <w:pPr>
        <w:pStyle w:val="Normal"/>
        <w:numPr>
          <w:ilvl w:val="0"/>
          <w:numId w:val="0"/>
        </w:numPr>
        <w:spacing w:lineRule="auto" w:line="276" w:before="0" w:after="170"/>
        <w:ind w:left="720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170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 w:before="0" w:after="170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Arbeitsblatt „Die Lorentzkraft</w:t>
      </w:r>
      <w:r>
        <w:rPr>
          <w:rFonts w:ascii="Arial" w:hAnsi="Arial"/>
          <w:b/>
          <w:bCs/>
          <w:sz w:val="24"/>
          <w:szCs w:val="24"/>
          <w:u w:val="single"/>
        </w:rPr>
        <w:t>“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as Arbeitsblatt handschriftlich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und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lesbar aus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füllen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Alle Fragen werden im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Buch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bzw.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im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Video behandelt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Wann tritt die Lorentzkraft auf? Wovon hängt ihre Stärke ab? Gib die Berechnungsformel an und benenne die Formelzeichen.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Mit der UVW-Regel lässt sich die Richtung der Lorentzkraft bestimmen. Skizziere diese Regel.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Auch zwischen zwei stromdurchflossenen Leitern tritt die Lorentzkraft auf. Dabei sind zwei Fälle zu unterscheiden. Welche und wodurch unterscheiden sich dabei die Wirkungen?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Erkläre, weshalb bei zwei stromdurchflossenen Leitern die Lorentzkraft auftritt. Erstelle dazu auch eine Skizze.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Auch auf einzelne Teilchen kann die Lorentzkraft wirken. Was muss erfüllt sein, damit sie auftritt? Gib auch die Berechnungsformel an und benenne die Formelzeichen.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Skizziere ein Synchrotron und beschreibe, wie es funktioniert.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Welche Aufgabe haben bei einem Synchrotron die elektrischen Felder und welche hat das Magnetfeld?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Stelle den mathematischen Ansatz für die Teilchenbewegung in einem Synchrotron auf. </w:t>
        <w:br/>
        <w:t>Was muss man tun, damit die Teilchen bei steigender Geschwindigkeit auf ihrer Bahn bleiben (der Bahnradius konstant bleibt)?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Wozu dient ein Massenspektrograf?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Beschreibe kurz, wie ein Massenspektrograf funktioniert.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Warum ist bei einem Massenspektrografen ein Geschwindigkeitsfilter nötig?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In der Ablenkeinheit des Massenspektrografen werden die Teilchen durch ein Magnetfeld abgelenkt. Wir wollen Kohlenstoff in seine Isotope C-12, C-13 und C-14 trennen. Welche dieser Teilchen werden am wenigsten stark abgelenkt und warum?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170"/>
        <w:rPr>
          <w:rFonts w:ascii="Arial" w:hAnsi="Arial"/>
          <w:b w:val="false"/>
          <w:b w:val="false"/>
          <w:bCs w:val="false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sz w:val="22"/>
          <w:szCs w:val="22"/>
          <w:u w:val="single"/>
        </w:rPr>
        <w:t>Der elektrodynamische Lautsprecher:</w:t>
      </w:r>
    </w:p>
    <w:p>
      <w:pPr>
        <w:pStyle w:val="Normal"/>
        <w:numPr>
          <w:ilvl w:val="0"/>
          <w:numId w:val="4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267335</wp:posOffset>
            </wp:positionH>
            <wp:positionV relativeFrom="paragraph">
              <wp:posOffset>304800</wp:posOffset>
            </wp:positionV>
            <wp:extent cx="4324350" cy="244856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Benenne die Teile des Lautsprechers.</w:t>
        <w:br/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4"/>
        </w:numPr>
        <w:spacing w:lineRule="auto" w:line="276" w:before="0" w:after="68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Funktionsweise des elektrodynamischen LS: Ergänze den Text.</w:t>
      </w:r>
    </w:p>
    <w:p>
      <w:pPr>
        <w:pStyle w:val="Normal"/>
        <w:numPr>
          <w:ilvl w:val="1"/>
          <w:numId w:val="5"/>
        </w:numPr>
        <w:spacing w:lineRule="auto" w:line="276" w:before="0" w:after="68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Der Spule wird Wechselstrom zugeführt. Dadurch erzeugt sie . . . </w:t>
      </w:r>
    </w:p>
    <w:p>
      <w:pPr>
        <w:pStyle w:val="Normal"/>
        <w:numPr>
          <w:ilvl w:val="1"/>
          <w:numId w:val="5"/>
        </w:numPr>
        <w:spacing w:lineRule="auto" w:line="276" w:before="0" w:after="68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Durch Wechselwirkung mit dem topfförmigen Permanentmagneten beginnt sie zu . . . </w:t>
      </w:r>
    </w:p>
    <w:p>
      <w:pPr>
        <w:pStyle w:val="Normal"/>
        <w:numPr>
          <w:ilvl w:val="1"/>
          <w:numId w:val="5"/>
        </w:numPr>
        <w:spacing w:lineRule="auto" w:line="276" w:before="0" w:after="68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Damit . . . . . . . . . . . . . . auch die an der Spule befestigte . . . . . . . . . . . . </w:t>
      </w:r>
    </w:p>
    <w:p>
      <w:pPr>
        <w:pStyle w:val="Normal"/>
        <w:numPr>
          <w:ilvl w:val="1"/>
          <w:numId w:val="5"/>
        </w:numPr>
        <w:spacing w:lineRule="auto" w:line="276" w:before="0" w:after="68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Die . . . . . . . . . . . versetzt nun auch die . . . . . . . . . . . . . . . . . . . . in Schwingung. Eine Schallwelle ist entstanden.</w:t>
      </w:r>
    </w:p>
    <w:p>
      <w:pPr>
        <w:pStyle w:val="Normal"/>
        <w:spacing w:lineRule="auto" w:line="276" w:before="0" w:after="170"/>
        <w:rPr>
          <w:rFonts w:ascii="Arial" w:hAnsi="Arial"/>
          <w:b w:val="false"/>
          <w:b w:val="false"/>
          <w:bCs w:val="false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sz w:val="22"/>
          <w:szCs w:val="22"/>
          <w:u w:val="single"/>
        </w:rPr>
      </w:r>
    </w:p>
    <w:p>
      <w:pPr>
        <w:pStyle w:val="Normal"/>
        <w:spacing w:lineRule="auto" w:line="276" w:before="0" w:after="170"/>
        <w:rPr>
          <w:rFonts w:ascii="Arial" w:hAnsi="Arial"/>
          <w:b w:val="false"/>
          <w:b w:val="false"/>
          <w:bCs w:val="false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sz w:val="22"/>
          <w:szCs w:val="22"/>
          <w:u w:val="single"/>
        </w:rPr>
        <w:t>Van-Allen-Gürtel und Polarlichter:</w:t>
      </w:r>
    </w:p>
    <w:p>
      <w:pPr>
        <w:pStyle w:val="Normal"/>
        <w:numPr>
          <w:ilvl w:val="0"/>
          <w:numId w:val="6"/>
        </w:numPr>
        <w:spacing w:lineRule="auto" w:line="276" w:before="0" w:after="68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Woraus besteht der sogenannte Sonnenwind?</w:t>
      </w:r>
    </w:p>
    <w:p>
      <w:pPr>
        <w:pStyle w:val="Normal"/>
        <w:spacing w:lineRule="auto" w:line="276" w:before="0" w:after="68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6"/>
        </w:numPr>
        <w:spacing w:lineRule="auto" w:line="276" w:before="0" w:after="680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Der Sonnenwind ist für Lebewesen gefährlich. Wer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verhindert, dass der Sonnenwind bis auf die Erdoberfläche durchkommt?</w:t>
      </w:r>
    </w:p>
    <w:p>
      <w:pPr>
        <w:pStyle w:val="Normal"/>
        <w:spacing w:lineRule="auto" w:line="276" w:before="0" w:after="68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6"/>
        </w:numPr>
        <w:spacing w:lineRule="auto" w:line="276" w:before="0" w:after="680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Erkläre, wie dies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funktioniert</w:t>
      </w:r>
    </w:p>
    <w:p>
      <w:pPr>
        <w:pStyle w:val="Normal"/>
        <w:spacing w:lineRule="auto" w:line="276" w:before="0" w:after="68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68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6"/>
        </w:numPr>
        <w:spacing w:lineRule="auto" w:line="276" w:before="0" w:after="68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Was sind die Van-Allen-Gürtel?</w:t>
      </w:r>
    </w:p>
    <w:p>
      <w:pPr>
        <w:pStyle w:val="Normal"/>
        <w:spacing w:lineRule="auto" w:line="276" w:before="0" w:after="68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680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6"/>
        </w:numPr>
        <w:spacing w:lineRule="auto" w:line="276" w:before="0" w:after="680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Die Entstehung der Polarlichter hängt direkt damit zusammen. Wie entstehen die Polarlichter? Warum treten diese Erscheinungen überwiegend in den Polarregionen auf?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de-A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de-AT" w:eastAsia="zh-CN" w:bidi="hi-IN"/>
    </w:rPr>
  </w:style>
  <w:style w:type="character" w:styleId="Nummerierungszeichen">
    <w:name w:val="Nummerierungszeichen"/>
    <w:qFormat/>
    <w:rPr>
      <w:b w:val="false"/>
      <w:bCs w:val="false"/>
      <w:i w:val="false"/>
      <w:iCs w:val="false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866</TotalTime>
  <Application>LibreOffice/6.0.7.3$Windows_X86_64 LibreOffice_project/dc89aa7a9eabfd848af146d5086077aeed2ae4a5</Application>
  <Pages>5</Pages>
  <Words>604</Words>
  <Characters>3306</Characters>
  <CharactersWithSpaces>3861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2020-03-13T18:31:34Z</dcterms:created>
  <dc:creator/>
  <dc:description/>
  <dc:language>de-AT</dc:language>
  <cp:lastModifiedBy/>
  <dcterms:modified xsi:type="dcterms:W3CDTF">2020-09-12T19:31:16Z</dcterms:modified>
  <cp:revision>115</cp:revision>
  <dc:subject/>
  <dc:title/>
</cp:coreProperties>
</file>